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6C9" w:rsidRDefault="001456C9" w:rsidP="001456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Уважаемые коллеги!</w:t>
      </w:r>
    </w:p>
    <w:p w:rsidR="001456C9" w:rsidRPr="00076081" w:rsidRDefault="001456C9" w:rsidP="001456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76081">
        <w:rPr>
          <w:rFonts w:ascii="Times New Roman" w:hAnsi="Times New Roman" w:cs="Times New Roman"/>
          <w:b/>
          <w:i/>
          <w:sz w:val="24"/>
          <w:szCs w:val="24"/>
        </w:rPr>
        <w:t xml:space="preserve">Просим Вас выполнить данную работу для того, чтобы систематизировать знания 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методическом </w:t>
      </w:r>
      <w:r w:rsidR="000A341A">
        <w:rPr>
          <w:rFonts w:ascii="Times New Roman" w:hAnsi="Times New Roman" w:cs="Times New Roman"/>
          <w:b/>
          <w:i/>
          <w:sz w:val="24"/>
          <w:szCs w:val="24"/>
        </w:rPr>
        <w:t>и нормативно</w:t>
      </w: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0A341A">
        <w:rPr>
          <w:rFonts w:ascii="Times New Roman" w:hAnsi="Times New Roman" w:cs="Times New Roman"/>
          <w:b/>
          <w:i/>
          <w:sz w:val="24"/>
          <w:szCs w:val="24"/>
        </w:rPr>
        <w:t>правовом направлении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A341A">
        <w:rPr>
          <w:rFonts w:ascii="Times New Roman" w:hAnsi="Times New Roman" w:cs="Times New Roman"/>
          <w:b/>
          <w:i/>
          <w:sz w:val="24"/>
          <w:szCs w:val="24"/>
        </w:rPr>
        <w:t xml:space="preserve">образовательной </w:t>
      </w:r>
      <w:r w:rsidR="000A341A" w:rsidRPr="00076081">
        <w:rPr>
          <w:rFonts w:ascii="Times New Roman" w:hAnsi="Times New Roman" w:cs="Times New Roman"/>
          <w:b/>
          <w:i/>
          <w:sz w:val="24"/>
          <w:szCs w:val="24"/>
        </w:rPr>
        <w:t>деятельности</w:t>
      </w:r>
      <w:r w:rsidRPr="00076081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1456C9" w:rsidRDefault="001456C9" w:rsidP="001456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6C9" w:rsidRDefault="001456C9" w:rsidP="001456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6C9" w:rsidRDefault="001456C9" w:rsidP="001456C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Ф.И.О. </w:t>
      </w:r>
      <w:r>
        <w:rPr>
          <w:rFonts w:ascii="Times New Roman" w:hAnsi="Times New Roman" w:cs="Times New Roman"/>
          <w:sz w:val="24"/>
          <w:szCs w:val="24"/>
        </w:rPr>
        <w:t xml:space="preserve">педагога </w:t>
      </w:r>
      <w:proofErr w:type="gramStart"/>
      <w:r>
        <w:rPr>
          <w:rFonts w:ascii="Times New Roman" w:hAnsi="Times New Roman" w:cs="Times New Roman"/>
          <w:sz w:val="24"/>
          <w:szCs w:val="24"/>
        </w:rPr>
        <w:t>( специалиста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выполняющего работу:  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1456C9" w:rsidRDefault="001456C9" w:rsidP="001456C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456C9" w:rsidRDefault="001456C9" w:rsidP="001456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6C9" w:rsidRPr="00787D5A" w:rsidRDefault="001456C9" w:rsidP="001456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6081">
        <w:rPr>
          <w:rFonts w:ascii="Times New Roman" w:hAnsi="Times New Roman" w:cs="Times New Roman"/>
          <w:sz w:val="24"/>
          <w:szCs w:val="24"/>
          <w:highlight w:val="yellow"/>
        </w:rPr>
        <w:t>При выполнении работы просим Вас выделять правильный ответ другим цветом!</w:t>
      </w:r>
    </w:p>
    <w:p w:rsidR="001456C9" w:rsidRDefault="001456C9" w:rsidP="001456C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D5A">
        <w:rPr>
          <w:rFonts w:ascii="Times New Roman" w:hAnsi="Times New Roman" w:cs="Times New Roman"/>
          <w:b/>
          <w:sz w:val="24"/>
          <w:szCs w:val="24"/>
        </w:rPr>
        <w:t>Нормативно-правовой блок:</w:t>
      </w:r>
    </w:p>
    <w:p w:rsidR="000A341A" w:rsidRDefault="000A341A" w:rsidP="001456C9">
      <w:pPr>
        <w:pStyle w:val="a3"/>
        <w:spacing w:after="0" w:line="240" w:lineRule="auto"/>
        <w:ind w:left="1080"/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456C9" w:rsidRPr="00787D5A" w:rsidRDefault="001456C9" w:rsidP="001456C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6A2A2E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 приведённых ответов найдите правильный.</w:t>
      </w:r>
    </w:p>
    <w:p w:rsidR="001456C9" w:rsidRPr="00787D5A" w:rsidRDefault="001456C9" w:rsidP="001456C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87D5A">
        <w:rPr>
          <w:rFonts w:ascii="Times New Roman" w:hAnsi="Times New Roman" w:cs="Times New Roman"/>
          <w:b/>
          <w:sz w:val="24"/>
          <w:szCs w:val="24"/>
        </w:rPr>
        <w:t>Федеральный закон № 273 «Об образовании в Российской Федерации» определяет термин «образование» как:</w:t>
      </w:r>
    </w:p>
    <w:p w:rsidR="001456C9" w:rsidRPr="00787D5A" w:rsidRDefault="001456C9" w:rsidP="001456C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87D5A">
        <w:rPr>
          <w:rFonts w:ascii="Times New Roman" w:hAnsi="Times New Roman" w:cs="Times New Roman"/>
          <w:sz w:val="24"/>
          <w:szCs w:val="24"/>
        </w:rPr>
        <w:t xml:space="preserve">) </w:t>
      </w:r>
      <w:r w:rsidRPr="001456C9">
        <w:rPr>
          <w:rFonts w:ascii="Times New Roman" w:hAnsi="Times New Roman" w:cs="Times New Roman"/>
          <w:sz w:val="24"/>
          <w:szCs w:val="24"/>
        </w:rPr>
        <w:t>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государства, а также совокупность приобретаемых знаний, умений, навыков, ценностных установок, опыта деятельности и компетенции определенных объема и сложности в целях интеллектуального, духовно-нравственного, творческого, физического и (или) профессионального развития человека, удовлетворения его образовательных потребностей и интересов;</w:t>
      </w:r>
    </w:p>
    <w:p w:rsidR="001456C9" w:rsidRPr="00787D5A" w:rsidRDefault="001456C9" w:rsidP="001456C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787D5A">
        <w:rPr>
          <w:rFonts w:ascii="Times New Roman" w:hAnsi="Times New Roman" w:cs="Times New Roman"/>
          <w:sz w:val="24"/>
          <w:szCs w:val="24"/>
        </w:rPr>
        <w:t xml:space="preserve">) деятельность, направленную на развитие личности, создание условий для самоопределения и социализации обучающегося на основе социокультурных, духовно-нравственных ценностей и </w:t>
      </w:r>
      <w:proofErr w:type="gramStart"/>
      <w:r w:rsidRPr="00787D5A">
        <w:rPr>
          <w:rFonts w:ascii="Times New Roman" w:hAnsi="Times New Roman" w:cs="Times New Roman"/>
          <w:sz w:val="24"/>
          <w:szCs w:val="24"/>
        </w:rPr>
        <w:t>принятых в обществе правил</w:t>
      </w:r>
      <w:proofErr w:type="gramEnd"/>
      <w:r w:rsidRPr="00787D5A">
        <w:rPr>
          <w:rFonts w:ascii="Times New Roman" w:hAnsi="Times New Roman" w:cs="Times New Roman"/>
          <w:sz w:val="24"/>
          <w:szCs w:val="24"/>
        </w:rPr>
        <w:t xml:space="preserve"> и норм поведения в интересах человека, семьи, общества и государства;</w:t>
      </w:r>
    </w:p>
    <w:p w:rsidR="001456C9" w:rsidRPr="00787D5A" w:rsidRDefault="001456C9" w:rsidP="001456C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87D5A">
        <w:rPr>
          <w:rFonts w:ascii="Times New Roman" w:hAnsi="Times New Roman" w:cs="Times New Roman"/>
          <w:sz w:val="24"/>
          <w:szCs w:val="24"/>
        </w:rPr>
        <w:t>) деятельность по реализации основных и дополнительных образовательных программ;</w:t>
      </w:r>
    </w:p>
    <w:p w:rsidR="001456C9" w:rsidRPr="00787D5A" w:rsidRDefault="001456C9" w:rsidP="001456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787D5A">
        <w:rPr>
          <w:rFonts w:ascii="Times New Roman" w:hAnsi="Times New Roman" w:cs="Times New Roman"/>
          <w:sz w:val="24"/>
          <w:szCs w:val="24"/>
        </w:rPr>
        <w:t>) целенаправленный процесс организации деятельности обучающихся по овладению знаниями, умениями, навыками и компетенцией, приобретению опыта деятельности, развитию способностей, приобретению опыта применения знаний в повседневной жизни и формированию у обучающихся мотивации получения образования в течение всей жизни.</w:t>
      </w:r>
    </w:p>
    <w:p w:rsidR="001456C9" w:rsidRPr="00787D5A" w:rsidRDefault="001456C9" w:rsidP="001456C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87D5A">
        <w:rPr>
          <w:rFonts w:ascii="Times New Roman" w:hAnsi="Times New Roman" w:cs="Times New Roman"/>
          <w:b/>
          <w:sz w:val="24"/>
          <w:szCs w:val="24"/>
        </w:rPr>
        <w:t>Основное общее образование в Российской Федерации:</w:t>
      </w:r>
    </w:p>
    <w:p w:rsidR="001456C9" w:rsidRPr="00787D5A" w:rsidRDefault="001456C9" w:rsidP="001456C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7D5A">
        <w:rPr>
          <w:rFonts w:ascii="Times New Roman" w:hAnsi="Times New Roman" w:cs="Times New Roman"/>
          <w:sz w:val="24"/>
          <w:szCs w:val="24"/>
        </w:rPr>
        <w:t>А) желательно;</w:t>
      </w:r>
    </w:p>
    <w:p w:rsidR="001456C9" w:rsidRPr="00787D5A" w:rsidRDefault="001456C9" w:rsidP="001456C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456C9">
        <w:rPr>
          <w:rFonts w:ascii="Times New Roman" w:hAnsi="Times New Roman" w:cs="Times New Roman"/>
          <w:sz w:val="24"/>
          <w:szCs w:val="24"/>
        </w:rPr>
        <w:t>Б) обязательно;</w:t>
      </w:r>
    </w:p>
    <w:p w:rsidR="001456C9" w:rsidRPr="00787D5A" w:rsidRDefault="001456C9" w:rsidP="001456C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7D5A">
        <w:rPr>
          <w:rFonts w:ascii="Times New Roman" w:hAnsi="Times New Roman" w:cs="Times New Roman"/>
          <w:sz w:val="24"/>
          <w:szCs w:val="24"/>
        </w:rPr>
        <w:t>В) не обязательно;</w:t>
      </w:r>
    </w:p>
    <w:p w:rsidR="001456C9" w:rsidRPr="00787D5A" w:rsidRDefault="001456C9" w:rsidP="001456C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87D5A">
        <w:rPr>
          <w:rFonts w:ascii="Times New Roman" w:hAnsi="Times New Roman" w:cs="Times New Roman"/>
          <w:sz w:val="24"/>
          <w:szCs w:val="24"/>
        </w:rPr>
        <w:t>Г) является прерогативой гражданина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56C9" w:rsidRPr="00787D5A" w:rsidRDefault="001456C9" w:rsidP="0014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87D5A">
        <w:rPr>
          <w:rFonts w:ascii="Times New Roman" w:hAnsi="Times New Roman" w:cs="Times New Roman"/>
          <w:sz w:val="24"/>
          <w:szCs w:val="24"/>
        </w:rPr>
        <w:t>.</w:t>
      </w:r>
      <w:r w:rsidRPr="00787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государственные образовательные стандарты, а также устанавливаемые в соответствии с п. 2 ст. 7 Закона РФ «Об образовании» образовательные стандарты и требования должны обеспечивать:</w:t>
      </w:r>
    </w:p>
    <w:p w:rsidR="001456C9" w:rsidRPr="00787D5A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6C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единство образовательного пространства Российской Федерации;</w:t>
      </w:r>
    </w:p>
    <w:p w:rsidR="001456C9" w:rsidRPr="00787D5A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787D5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всеобщее право на образование;</w:t>
      </w:r>
    </w:p>
    <w:p w:rsidR="001456C9" w:rsidRPr="00787D5A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787D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бесплатное общее образование;</w:t>
      </w:r>
    </w:p>
    <w:p w:rsidR="001456C9" w:rsidRPr="00787D5A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787D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бесплатное общее и дошкольное образование.</w:t>
      </w:r>
    </w:p>
    <w:p w:rsidR="001456C9" w:rsidRPr="00787D5A" w:rsidRDefault="001456C9" w:rsidP="0014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787D5A">
        <w:rPr>
          <w:rFonts w:ascii="Times New Roman" w:hAnsi="Times New Roman" w:cs="Times New Roman"/>
          <w:b/>
          <w:sz w:val="24"/>
          <w:szCs w:val="24"/>
        </w:rPr>
        <w:t>.</w:t>
      </w:r>
      <w:r w:rsidRPr="00787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Российской Федерации реализуются образовательные программы, которые </w:t>
      </w:r>
      <w:proofErr w:type="gramStart"/>
      <w:r w:rsidRPr="00787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подразделяются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87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</w:t>
      </w:r>
      <w:proofErr w:type="gramEnd"/>
      <w:r w:rsidRPr="00787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456C9" w:rsidRPr="00787D5A" w:rsidRDefault="001456C9" w:rsidP="0014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787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дополнительные;</w:t>
      </w:r>
    </w:p>
    <w:p w:rsidR="001456C9" w:rsidRPr="00787D5A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1456C9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общеобразовательные (основные и дополнительные);</w:t>
      </w:r>
    </w:p>
    <w:p w:rsidR="001456C9" w:rsidRPr="00787D5A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</w:t>
      </w:r>
      <w:r w:rsidRPr="00787D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дошкольные;</w:t>
      </w:r>
    </w:p>
    <w:p w:rsidR="001456C9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787D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профильные.</w:t>
      </w:r>
    </w:p>
    <w:p w:rsidR="001456C9" w:rsidRPr="00787D5A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787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.Основным локальным актом образовательного учреждения является:</w:t>
      </w:r>
    </w:p>
    <w:p w:rsidR="001456C9" w:rsidRPr="00787D5A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87D5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коллективный трудовой договор;</w:t>
      </w:r>
    </w:p>
    <w:p w:rsidR="001456C9" w:rsidRPr="00787D5A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6C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Устав образовательного учреждения;</w:t>
      </w:r>
    </w:p>
    <w:p w:rsidR="001456C9" w:rsidRPr="00787D5A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D5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образовательная программа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56C9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7D5A">
        <w:rPr>
          <w:rFonts w:ascii="Times New Roman" w:eastAsia="Times New Roman" w:hAnsi="Times New Roman" w:cs="Times New Roman"/>
          <w:sz w:val="24"/>
          <w:szCs w:val="24"/>
          <w:lang w:eastAsia="ru-RU"/>
        </w:rPr>
        <w:t>Г)  программа</w:t>
      </w:r>
      <w:proofErr w:type="gramEnd"/>
      <w:r w:rsidRPr="00787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56C9" w:rsidRPr="00787D5A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787D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Start"/>
      <w:r w:rsidRPr="00787D5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Образовательные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87D5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программы</w:t>
      </w:r>
      <w:proofErr w:type="gramEnd"/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87D5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утверждаются:</w:t>
      </w:r>
    </w:p>
    <w:p w:rsidR="001456C9" w:rsidRPr="00787D5A" w:rsidRDefault="001456C9" w:rsidP="001456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Правительством Российской Федерации</w:t>
      </w:r>
    </w:p>
    <w:p w:rsidR="001456C9" w:rsidRPr="00787D5A" w:rsidRDefault="001456C9" w:rsidP="001456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</w:p>
    <w:p w:rsidR="001456C9" w:rsidRPr="00787D5A" w:rsidRDefault="001456C9" w:rsidP="001456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Органами государственной власти субъектов Российской Федерации</w:t>
      </w:r>
    </w:p>
    <w:p w:rsidR="001456C9" w:rsidRPr="00787D5A" w:rsidRDefault="001456C9" w:rsidP="001456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Федеральный орган исполнительной власти, осуществляющий функции по контролю и надзору в сфере образования</w:t>
      </w:r>
    </w:p>
    <w:p w:rsidR="001456C9" w:rsidRPr="00787D5A" w:rsidRDefault="001456C9" w:rsidP="001456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Федеральные государственные органы, имеющие в своем ведении образовательные организации</w:t>
      </w:r>
    </w:p>
    <w:p w:rsidR="001456C9" w:rsidRPr="00787D5A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D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r w:rsidRPr="001456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Организациями, осуществляющими образовательную деятельность.</w:t>
      </w:r>
    </w:p>
    <w:p w:rsidR="001456C9" w:rsidRPr="00787D5A" w:rsidRDefault="001456C9" w:rsidP="001456C9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t xml:space="preserve">7. </w:t>
      </w:r>
      <w:r w:rsidRPr="00787D5A">
        <w:rPr>
          <w:rStyle w:val="c12"/>
          <w:b/>
          <w:color w:val="000000"/>
        </w:rPr>
        <w:t>В каком документе указаны требования к основной образовательной программе основного общего образования?</w:t>
      </w:r>
    </w:p>
    <w:p w:rsidR="001456C9" w:rsidRPr="00787D5A" w:rsidRDefault="001456C9" w:rsidP="001456C9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87D5A">
        <w:rPr>
          <w:rStyle w:val="c12"/>
          <w:color w:val="000000"/>
        </w:rPr>
        <w:t>А) в уставе организации, осуществляющей образовательную деятельность;</w:t>
      </w:r>
    </w:p>
    <w:p w:rsidR="001456C9" w:rsidRPr="00787D5A" w:rsidRDefault="001456C9" w:rsidP="001456C9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87D5A">
        <w:rPr>
          <w:rStyle w:val="c12"/>
          <w:color w:val="000000"/>
        </w:rPr>
        <w:t>Б) в локальном нормативном акте организации, осуществляющей образовательную деятельность;</w:t>
      </w:r>
    </w:p>
    <w:p w:rsidR="001456C9" w:rsidRPr="00787D5A" w:rsidRDefault="001456C9" w:rsidP="001456C9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87D5A">
        <w:rPr>
          <w:rStyle w:val="c0"/>
          <w:color w:val="000000"/>
        </w:rPr>
        <w:t xml:space="preserve">В) </w:t>
      </w:r>
      <w:r w:rsidRPr="001456C9">
        <w:rPr>
          <w:rStyle w:val="c0"/>
          <w:color w:val="000000"/>
        </w:rPr>
        <w:t>в Федеральных государственных образовательных стандартах</w:t>
      </w:r>
    </w:p>
    <w:p w:rsidR="001456C9" w:rsidRDefault="001456C9" w:rsidP="001456C9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2"/>
          <w:color w:val="000000"/>
        </w:rPr>
        <w:t>Г) в примерной образовательной программе основного общего образования.</w:t>
      </w:r>
    </w:p>
    <w:p w:rsidR="001456C9" w:rsidRPr="00787D5A" w:rsidRDefault="001456C9" w:rsidP="001456C9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010429">
        <w:rPr>
          <w:rStyle w:val="c12"/>
          <w:b/>
          <w:color w:val="000000"/>
        </w:rPr>
        <w:t>8.</w:t>
      </w:r>
      <w:r w:rsidRPr="00787D5A">
        <w:rPr>
          <w:rStyle w:val="c12"/>
          <w:b/>
          <w:color w:val="000000"/>
        </w:rPr>
        <w:t>Методологической основой реализации Федеральных государственных образовательных стандартов (стандартов второго поколения) является:</w:t>
      </w:r>
    </w:p>
    <w:p w:rsidR="001456C9" w:rsidRPr="00787D5A" w:rsidRDefault="001456C9" w:rsidP="001456C9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87D5A">
        <w:rPr>
          <w:rStyle w:val="c12"/>
          <w:color w:val="000000"/>
        </w:rPr>
        <w:t>А) проблемное обучение;</w:t>
      </w:r>
    </w:p>
    <w:p w:rsidR="001456C9" w:rsidRPr="00787D5A" w:rsidRDefault="001456C9" w:rsidP="001456C9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1456C9">
        <w:rPr>
          <w:rStyle w:val="c13"/>
          <w:bCs/>
          <w:color w:val="000000"/>
        </w:rPr>
        <w:t>Б) системно-</w:t>
      </w:r>
      <w:proofErr w:type="spellStart"/>
      <w:r w:rsidRPr="001456C9">
        <w:rPr>
          <w:rStyle w:val="c13"/>
          <w:bCs/>
          <w:color w:val="000000"/>
        </w:rPr>
        <w:t>деятельностный</w:t>
      </w:r>
      <w:proofErr w:type="spellEnd"/>
      <w:r w:rsidRPr="001456C9">
        <w:rPr>
          <w:rStyle w:val="c13"/>
          <w:bCs/>
          <w:color w:val="000000"/>
        </w:rPr>
        <w:t xml:space="preserve"> подход;</w:t>
      </w:r>
    </w:p>
    <w:p w:rsidR="001456C9" w:rsidRPr="00787D5A" w:rsidRDefault="001456C9" w:rsidP="001456C9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87D5A">
        <w:rPr>
          <w:rStyle w:val="c12"/>
          <w:color w:val="000000"/>
        </w:rPr>
        <w:t>В) интегративный подход;</w:t>
      </w:r>
    </w:p>
    <w:p w:rsidR="001456C9" w:rsidRPr="00787D5A" w:rsidRDefault="001456C9" w:rsidP="001456C9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787D5A">
        <w:rPr>
          <w:rStyle w:val="c12"/>
          <w:color w:val="000000"/>
        </w:rPr>
        <w:t>Г) развивающее обучение.</w:t>
      </w:r>
    </w:p>
    <w:p w:rsidR="001456C9" w:rsidRPr="00010429" w:rsidRDefault="001456C9" w:rsidP="0014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04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Как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соответствии с ФЗ «Об образовании» </w:t>
      </w:r>
      <w:r w:rsidRPr="000104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называется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0104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комплекс основных характеристик образования (объем, содержание, планируемые результаты), организационно-педагогических условий, форм аттестации, </w:t>
      </w:r>
      <w:proofErr w:type="gramStart"/>
      <w:r w:rsidRPr="000104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который  представлен</w:t>
      </w:r>
      <w:proofErr w:type="gramEnd"/>
      <w:r w:rsidRPr="000104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виде учебного плана, календарного учебного графика, рабочих программ учебных предметов, курсов, дисциплин (модулей), иных компонентов, а также оценочных и методических материалов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0104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456C9" w:rsidRPr="00010429" w:rsidRDefault="001456C9" w:rsidP="0014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42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Программа развития образовательного учреждения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56C9" w:rsidRPr="00010429" w:rsidRDefault="001456C9" w:rsidP="0014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6C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Образовательная программа;</w:t>
      </w:r>
    </w:p>
    <w:p w:rsidR="001456C9" w:rsidRPr="00010429" w:rsidRDefault="001456C9" w:rsidP="0014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4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Примерный учебный план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56C9" w:rsidRPr="00010429" w:rsidRDefault="001456C9" w:rsidP="00145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42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Дополнительная образовательная программа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56C9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Как ФЗ №273 «Об образовании» определяет виды аттестации педагогических работников ОУ? Сформулируйте и запишите:</w:t>
      </w:r>
    </w:p>
    <w:p w:rsidR="001456C9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</w:t>
      </w:r>
    </w:p>
    <w:p w:rsidR="001456C9" w:rsidRDefault="001456C9" w:rsidP="001456C9">
      <w:pPr>
        <w:spacing w:after="0" w:line="240" w:lineRule="auto"/>
        <w:jc w:val="both"/>
        <w:rPr>
          <w:rFonts w:ascii="Arial" w:hAnsi="Arial" w:cs="Arial"/>
          <w:color w:val="444444"/>
          <w:sz w:val="20"/>
          <w:szCs w:val="20"/>
          <w:shd w:val="clear" w:color="auto" w:fill="FFFFFF"/>
        </w:rPr>
      </w:pPr>
    </w:p>
    <w:p w:rsidR="001456C9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Какой документ устанавливает правила проведения аттестации педагогических работников ОУ РФ? Сформулируйте и запишите:</w:t>
      </w:r>
      <w:bookmarkStart w:id="0" w:name="_GoBack"/>
      <w:bookmarkEnd w:id="0"/>
    </w:p>
    <w:p w:rsidR="001456C9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____________________________________________________________________________________________________________________________________________________________________</w:t>
      </w:r>
    </w:p>
    <w:p w:rsidR="001456C9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456C9" w:rsidRPr="00FE17DC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456C9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846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Какие федеральные нормативные документы определяют требования выявления и развития педагогическими работниками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способностей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обучающихся? Сформулируйте и запишите:</w:t>
      </w:r>
    </w:p>
    <w:p w:rsidR="001456C9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56C9" w:rsidRPr="0019305B" w:rsidRDefault="001456C9" w:rsidP="001456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56C9" w:rsidRDefault="001456C9" w:rsidP="001456C9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93FAB">
        <w:rPr>
          <w:rFonts w:ascii="Times New Roman" w:hAnsi="Times New Roman" w:cs="Times New Roman"/>
          <w:b/>
          <w:sz w:val="24"/>
          <w:szCs w:val="24"/>
        </w:rPr>
        <w:t>Методический блок.</w:t>
      </w:r>
    </w:p>
    <w:p w:rsidR="001456C9" w:rsidRPr="00F93FAB" w:rsidRDefault="001456C9" w:rsidP="001456C9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A2A2E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 приведённых ответов найдите правильный.</w:t>
      </w:r>
    </w:p>
    <w:p w:rsidR="001456C9" w:rsidRPr="001456C9" w:rsidRDefault="001456C9" w:rsidP="001456C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Pr="0058635D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Из приведённых вариантов ответов найдите правильное определение понятию «педагогическая технология».</w:t>
      </w:r>
      <w:r w:rsidRPr="0058635D">
        <w:rPr>
          <w:rFonts w:ascii="Times New Roman" w:hAnsi="Times New Roman" w:cs="Times New Roman"/>
          <w:sz w:val="24"/>
          <w:szCs w:val="24"/>
        </w:rPr>
        <w:br/>
      </w:r>
      <w:r w:rsidRPr="0058635D">
        <w:rPr>
          <w:rFonts w:ascii="Times New Roman" w:hAnsi="Times New Roman" w:cs="Times New Roman"/>
          <w:sz w:val="24"/>
          <w:szCs w:val="24"/>
          <w:shd w:val="clear" w:color="auto" w:fill="FFFFFF"/>
        </w:rPr>
        <w:t>А) Система проектирования и практического применения адекватных данной технологии педагогических закономерностей, принципов, целей, содержания, форм, методов и средств обучения.</w:t>
      </w:r>
      <w:r w:rsidRPr="0058635D">
        <w:rPr>
          <w:rFonts w:ascii="Times New Roman" w:hAnsi="Times New Roman" w:cs="Times New Roman"/>
          <w:sz w:val="24"/>
          <w:szCs w:val="24"/>
        </w:rPr>
        <w:br/>
      </w:r>
      <w:r w:rsidRPr="0058635D">
        <w:rPr>
          <w:rFonts w:ascii="Times New Roman" w:hAnsi="Times New Roman" w:cs="Times New Roman"/>
          <w:sz w:val="24"/>
          <w:szCs w:val="24"/>
          <w:shd w:val="clear" w:color="auto" w:fill="FFFFFF"/>
        </w:rPr>
        <w:t>Б) Строго научное проектирование и точное воспроизведение гарантирующих успех педагогических действий.</w:t>
      </w:r>
      <w:r w:rsidRPr="0058635D">
        <w:rPr>
          <w:rFonts w:ascii="Times New Roman" w:hAnsi="Times New Roman" w:cs="Times New Roman"/>
          <w:sz w:val="24"/>
          <w:szCs w:val="24"/>
        </w:rPr>
        <w:br/>
      </w:r>
      <w:r w:rsidRPr="0058635D">
        <w:rPr>
          <w:rFonts w:ascii="Times New Roman" w:hAnsi="Times New Roman" w:cs="Times New Roman"/>
          <w:sz w:val="24"/>
          <w:szCs w:val="24"/>
          <w:shd w:val="clear" w:color="auto" w:fill="FFFFFF"/>
        </w:rPr>
        <w:t>В) Комплексный, интегративный процесс, включающий людей, идеи, средства и способы организации деятельности для анализа проблем и управления решением проблем, охватывающих все аспекты усвоения знаний.</w:t>
      </w:r>
      <w:r w:rsidRPr="0058635D">
        <w:rPr>
          <w:rFonts w:ascii="Times New Roman" w:hAnsi="Times New Roman" w:cs="Times New Roman"/>
          <w:sz w:val="24"/>
          <w:szCs w:val="24"/>
        </w:rPr>
        <w:br/>
      </w:r>
      <w:r w:rsidRPr="005863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Г) </w:t>
      </w:r>
      <w:r w:rsidRPr="001456C9">
        <w:rPr>
          <w:rFonts w:ascii="Times New Roman" w:hAnsi="Times New Roman" w:cs="Times New Roman"/>
          <w:sz w:val="24"/>
          <w:szCs w:val="24"/>
          <w:shd w:val="clear" w:color="auto" w:fill="FFFFFF"/>
        </w:rPr>
        <w:t>Последовательная система действий педагога, связанная с решением педагогических задач, как планомерное решение и воплощение на практике заранее спроектированного педагогического процесса.</w:t>
      </w:r>
      <w:r w:rsidRPr="0058635D">
        <w:rPr>
          <w:rFonts w:ascii="Times New Roman" w:hAnsi="Times New Roman" w:cs="Times New Roman"/>
          <w:sz w:val="24"/>
          <w:szCs w:val="24"/>
        </w:rPr>
        <w:br/>
      </w:r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58635D">
        <w:rPr>
          <w:rStyle w:val="a4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Кому впервые пришла идея «</w:t>
      </w:r>
      <w:proofErr w:type="spellStart"/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технологизации</w:t>
      </w:r>
      <w:proofErr w:type="spellEnd"/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обучения? Из приведённых примеров выберите правильный.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</w:t>
      </w:r>
      <w:proofErr w:type="spellStart"/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К.Д.Ушинский</w:t>
      </w:r>
      <w:proofErr w:type="spellEnd"/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</w:t>
      </w:r>
      <w:proofErr w:type="spellStart"/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А.С.Макаренко</w:t>
      </w:r>
      <w:proofErr w:type="spellEnd"/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</w:t>
      </w:r>
      <w:proofErr w:type="spellStart"/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Я.А.Коменский</w:t>
      </w:r>
      <w:proofErr w:type="spellEnd"/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г) </w:t>
      </w:r>
      <w:proofErr w:type="spellStart"/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И.Песталоцци</w:t>
      </w:r>
      <w:proofErr w:type="spellEnd"/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Какое понятие вы отнесёте к педагогическому мастерству?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Совершенное владение педагогической техникой.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Совершенное знание своего предмета.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Совершенное владение педагогическими методами.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Что означает термин «технология»?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технос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- прогресс;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«</w:t>
      </w:r>
      <w:proofErr w:type="spellStart"/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- искусство, «логос» - учение;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техникос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- высокая техника;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«технология» - </w:t>
      </w:r>
      <w:r w:rsidRPr="001456C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совокупность методов и инструментов для достижения желаемого результата; в широком смысле — применение научного знания для решения практических задач.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 Из приведённых примеров найдите правильный ответ: инновации – это…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Внесение новшеств на урок.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Нововведение, изменение внутри системы.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Проведение урока нетрадиционным методом.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6. </w:t>
      </w:r>
      <w:r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Технология </w:t>
      </w:r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«критическо</w:t>
      </w:r>
      <w:r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</w:t>
      </w:r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мышлени</w:t>
      </w:r>
      <w:r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– это…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педагогическая технология, ориентированная на развитие у учащихся навыков работы с текстом, на овладение всеми видами звучащей и письменной речи, на взаимодействие со сверстниками по поводу данного текста;</w:t>
      </w:r>
    </w:p>
    <w:p w:rsidR="001456C9" w:rsidRDefault="001456C9" w:rsidP="001456C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8635D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Б) </w:t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сложный процесс творческого интегрирования идей и возможностей, переосмысления и перестройки концепций и информации.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умственная деятельность, при которой особое внимание уделяется анализу, сравнению, толкованию, применению, инновациям, решению проблемы или оценке хода мысли.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Критическое суждение человека относительно условий и результатов опыта способно направить желание и интересы личности по правильному пути.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 Из приведённых вариантов укажите методы обучения критическому мышлению.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Словесные, наглядные, практические, лабораторные, проблемно-поисковые, компьютерные.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Продвинутая лекция, </w:t>
      </w:r>
      <w:proofErr w:type="spellStart"/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инсерт</w:t>
      </w:r>
      <w:proofErr w:type="spellEnd"/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синквейн</w:t>
      </w:r>
      <w:proofErr w:type="spellEnd"/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кластер, мозговой штурм, концептуальная таблица, Т-схема, обучение сообща.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Лекция, демонстрация кино, лабораторный метод, компьютерный, репродуктивный, мозговой штурм, обучение сообща.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Убеждение, внушение, метод примера, создание проблемной ситуации, дискуссия, дебаты.</w:t>
      </w:r>
      <w:r w:rsidRPr="00F93FAB">
        <w:rPr>
          <w:rFonts w:ascii="Arial" w:hAnsi="Arial" w:cs="Arial"/>
          <w:color w:val="000000"/>
          <w:sz w:val="21"/>
          <w:szCs w:val="21"/>
        </w:rPr>
        <w:br/>
      </w:r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8. Специально организованный, </w:t>
      </w:r>
      <w:proofErr w:type="spellStart"/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целеполагаемый</w:t>
      </w:r>
      <w:proofErr w:type="spellEnd"/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управляемый процесс взаимодействия учителей и учеников, направленный на усвоение знаний, умений, навыков, формирование мировоззрения, развитие умственных сил и возможностей обучаемых – это…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Преподавание.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Учение.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82E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Образование.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Обучение.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9. По какому признаку можно определить тип и структуру урока?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По дидактическим целям.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По расположению элементов урока.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По количеству времени, отводимого на достижение главной цели.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863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По количеству структурных частей.</w:t>
      </w:r>
      <w:r w:rsidRPr="005863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2E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10. По характеру познавательной деятельности учащ</w:t>
      </w:r>
      <w:r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ихся выделяют следующие методы:</w:t>
      </w:r>
      <w:r w:rsidRPr="006A2A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Традиционный, продуктивный, репродуктивный, дедуктивный, программированный, компьютерный.</w:t>
      </w:r>
      <w:r w:rsidRPr="006A2A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Объяснения нового материала, повторения, закрепления, комбинированный, контроля.</w:t>
      </w:r>
      <w:r w:rsidRPr="006A2A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Объяснительно-иллюстративный, репродуктивный, проблемного изложения, частично-поисковые, исследовательские.</w:t>
      </w:r>
      <w:r w:rsidRPr="006A2A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Словесные, наглядные, практические, логические.</w:t>
      </w:r>
      <w:r w:rsidRPr="006A2A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2E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11. Что называется обучением?</w:t>
      </w:r>
      <w:r w:rsidRPr="006A2A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Специально организованный, </w:t>
      </w:r>
      <w:proofErr w:type="spellStart"/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целеполагаемый</w:t>
      </w:r>
      <w:proofErr w:type="spellEnd"/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управляемый процесс взаимодействия учителей и учеников, направленный на усвоение знаний, умений, навыков, формирование мировоззрения, развитие умственных сил и возможностей обучаемых.</w:t>
      </w:r>
      <w:r w:rsidRPr="006A2A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Отражение человеком объективной действительности в форме фактов, представлений, понятий и законов науки.</w:t>
      </w:r>
      <w:r w:rsidRPr="006A2A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Объем систематизированных знаний, умений, навыков, способов мышления, которыми овладел обучаемый.</w:t>
      </w:r>
      <w:r w:rsidRPr="006A2A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Г) Направленное воздействие на человека со стороны общественных институтов с целью </w:t>
      </w:r>
      <w:r w:rsidRPr="006A2A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формирования у него определенных знаний.</w:t>
      </w:r>
      <w:r w:rsidRPr="006A2A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2E">
        <w:rPr>
          <w:rFonts w:ascii="Times New Roman" w:hAnsi="Times New Roman" w:cs="Times New Roman"/>
          <w:b/>
          <w:color w:val="000000"/>
          <w:sz w:val="24"/>
          <w:szCs w:val="24"/>
        </w:rPr>
        <w:t>12.</w:t>
      </w:r>
      <w:r w:rsidRPr="006A2A2E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такое цель (учебная, образовательная)?</w:t>
      </w:r>
      <w:r w:rsidRPr="006A2A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Это то, к чему стремится обучаемый, будущее, на которое направлены его усилия.</w:t>
      </w:r>
      <w:r w:rsidRPr="006A2A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456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То, к чему стремится обучение, будущее, на которое направлены его усилия.</w:t>
      </w:r>
      <w:r w:rsidRPr="006A2A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Это то, к чему приходит обучение, конечные следствия учебного процесса, степень реализации намеченной цели.</w:t>
      </w:r>
      <w:r w:rsidRPr="006A2A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2A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Способ существования учебного процесса, оболочка для его внутренней сущности, логики и содержания.</w:t>
      </w:r>
      <w:r w:rsidRPr="006A2A2E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1456C9" w:rsidRDefault="001456C9" w:rsidP="001456C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456C9" w:rsidRPr="00076081" w:rsidRDefault="001456C9" w:rsidP="001456C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76081">
        <w:rPr>
          <w:rFonts w:ascii="Times New Roman" w:hAnsi="Times New Roman" w:cs="Times New Roman"/>
          <w:b/>
          <w:i/>
          <w:sz w:val="24"/>
          <w:szCs w:val="24"/>
        </w:rPr>
        <w:t>СПАСИБО ЗА УЧАСТИЕ!</w:t>
      </w:r>
    </w:p>
    <w:p w:rsidR="001456C9" w:rsidRPr="00076081" w:rsidRDefault="001456C9" w:rsidP="001456C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76081">
        <w:rPr>
          <w:rFonts w:ascii="Times New Roman" w:hAnsi="Times New Roman" w:cs="Times New Roman"/>
          <w:b/>
          <w:i/>
          <w:sz w:val="24"/>
          <w:szCs w:val="24"/>
        </w:rPr>
        <w:t>УДАЧИ ВАМ и ТВОРЧЕСКИХ УСПЕХОВ!</w:t>
      </w:r>
    </w:p>
    <w:p w:rsidR="00B5352E" w:rsidRDefault="00B5352E"/>
    <w:sectPr w:rsidR="00B5352E" w:rsidSect="00076081">
      <w:headerReference w:type="default" r:id="rId5"/>
      <w:footerReference w:type="default" r:id="rId6"/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8149660"/>
      <w:docPartObj>
        <w:docPartGallery w:val="Page Numbers (Bottom of Page)"/>
        <w:docPartUnique/>
      </w:docPartObj>
    </w:sdtPr>
    <w:sdtEndPr/>
    <w:sdtContent>
      <w:p w:rsidR="00481600" w:rsidRDefault="000A341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481600" w:rsidRDefault="000A341A">
    <w:pPr>
      <w:pStyle w:val="a7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0B0" w:rsidRPr="00EA70B0" w:rsidRDefault="000A341A" w:rsidP="00EA70B0">
    <w:pPr>
      <w:spacing w:after="0" w:line="240" w:lineRule="auto"/>
      <w:ind w:left="-426" w:right="-285"/>
      <w:jc w:val="center"/>
      <w:rPr>
        <w:rFonts w:ascii="Times New Roman" w:hAnsi="Times New Roman" w:cs="Times New Roman"/>
        <w:b/>
        <w:sz w:val="20"/>
        <w:szCs w:val="20"/>
      </w:rPr>
    </w:pPr>
    <w:r w:rsidRPr="00EA70B0">
      <w:rPr>
        <w:rFonts w:ascii="Times New Roman" w:hAnsi="Times New Roman" w:cs="Times New Roman"/>
        <w:b/>
        <w:sz w:val="20"/>
        <w:szCs w:val="20"/>
      </w:rPr>
      <w:t>АТТЕСТАЦИОННАЯ КОМИССИЯ</w:t>
    </w:r>
  </w:p>
  <w:p w:rsidR="00EA70B0" w:rsidRPr="00EA70B0" w:rsidRDefault="000A341A" w:rsidP="00EA70B0">
    <w:pPr>
      <w:spacing w:after="0" w:line="240" w:lineRule="auto"/>
      <w:ind w:left="-426" w:right="-285"/>
      <w:jc w:val="center"/>
      <w:rPr>
        <w:rFonts w:ascii="Times New Roman" w:hAnsi="Times New Roman" w:cs="Times New Roman"/>
        <w:b/>
        <w:sz w:val="20"/>
        <w:szCs w:val="20"/>
      </w:rPr>
    </w:pPr>
    <w:r w:rsidRPr="00EA70B0">
      <w:rPr>
        <w:rFonts w:ascii="Times New Roman" w:hAnsi="Times New Roman" w:cs="Times New Roman"/>
        <w:b/>
        <w:sz w:val="20"/>
        <w:szCs w:val="20"/>
      </w:rPr>
      <w:t xml:space="preserve">КОМИТЕТА ОБРАЗОВАНИЯ НАУКИ </w:t>
    </w:r>
    <w:r w:rsidRPr="00EA70B0">
      <w:rPr>
        <w:rFonts w:ascii="Times New Roman" w:hAnsi="Times New Roman" w:cs="Times New Roman"/>
        <w:b/>
        <w:sz w:val="20"/>
        <w:szCs w:val="20"/>
      </w:rPr>
      <w:t xml:space="preserve">И </w:t>
    </w:r>
    <w:r>
      <w:rPr>
        <w:rFonts w:ascii="Times New Roman" w:hAnsi="Times New Roman" w:cs="Times New Roman"/>
        <w:b/>
        <w:sz w:val="20"/>
        <w:szCs w:val="20"/>
      </w:rPr>
      <w:t xml:space="preserve">МОЛОДЕЖНОЙ ПОЛИТИКИ </w:t>
    </w:r>
    <w:r w:rsidRPr="00EA70B0">
      <w:rPr>
        <w:rFonts w:ascii="Times New Roman" w:hAnsi="Times New Roman" w:cs="Times New Roman"/>
        <w:b/>
        <w:sz w:val="20"/>
        <w:szCs w:val="20"/>
      </w:rPr>
      <w:t>ВОЛГОГРАДСКОЙ ОБЛАСТИ</w:t>
    </w:r>
  </w:p>
  <w:p w:rsidR="00EA70B0" w:rsidRPr="00EA70B0" w:rsidRDefault="000A341A" w:rsidP="00EA70B0">
    <w:pPr>
      <w:spacing w:after="0" w:line="240" w:lineRule="auto"/>
      <w:ind w:left="-426" w:right="-285"/>
      <w:jc w:val="center"/>
      <w:rPr>
        <w:rFonts w:ascii="Times New Roman" w:hAnsi="Times New Roman" w:cs="Times New Roman"/>
        <w:sz w:val="20"/>
        <w:szCs w:val="20"/>
      </w:rPr>
    </w:pPr>
    <w:proofErr w:type="gramStart"/>
    <w:r w:rsidRPr="00EA70B0">
      <w:rPr>
        <w:rFonts w:ascii="Times New Roman" w:hAnsi="Times New Roman" w:cs="Times New Roman"/>
        <w:sz w:val="20"/>
        <w:szCs w:val="20"/>
      </w:rPr>
      <w:t>Государственное  автономное</w:t>
    </w:r>
    <w:proofErr w:type="gramEnd"/>
    <w:r w:rsidRPr="00EA70B0">
      <w:rPr>
        <w:rFonts w:ascii="Times New Roman" w:hAnsi="Times New Roman" w:cs="Times New Roman"/>
        <w:sz w:val="20"/>
        <w:szCs w:val="20"/>
      </w:rPr>
      <w:t xml:space="preserve"> учреждение дополнительного профессионального</w:t>
    </w:r>
  </w:p>
  <w:p w:rsidR="00EA70B0" w:rsidRPr="00EA70B0" w:rsidRDefault="000A341A" w:rsidP="00EA70B0">
    <w:pPr>
      <w:spacing w:after="0" w:line="240" w:lineRule="auto"/>
      <w:ind w:left="-426" w:right="-285"/>
      <w:jc w:val="center"/>
      <w:rPr>
        <w:rFonts w:ascii="Times New Roman" w:hAnsi="Times New Roman" w:cs="Times New Roman"/>
        <w:sz w:val="20"/>
        <w:szCs w:val="20"/>
      </w:rPr>
    </w:pPr>
    <w:r w:rsidRPr="00EA70B0">
      <w:rPr>
        <w:rFonts w:ascii="Times New Roman" w:hAnsi="Times New Roman" w:cs="Times New Roman"/>
        <w:sz w:val="20"/>
        <w:szCs w:val="20"/>
      </w:rPr>
      <w:t xml:space="preserve">образования </w:t>
    </w:r>
  </w:p>
  <w:p w:rsidR="00EA70B0" w:rsidRPr="00EA70B0" w:rsidRDefault="000A341A" w:rsidP="00EA70B0">
    <w:pPr>
      <w:spacing w:after="0" w:line="240" w:lineRule="auto"/>
      <w:ind w:left="-426" w:right="-285"/>
      <w:jc w:val="center"/>
      <w:rPr>
        <w:rFonts w:ascii="Times New Roman" w:hAnsi="Times New Roman" w:cs="Times New Roman"/>
        <w:sz w:val="20"/>
        <w:szCs w:val="20"/>
      </w:rPr>
    </w:pPr>
    <w:r w:rsidRPr="00EA70B0">
      <w:rPr>
        <w:rFonts w:ascii="Times New Roman" w:hAnsi="Times New Roman" w:cs="Times New Roman"/>
        <w:sz w:val="20"/>
        <w:szCs w:val="20"/>
      </w:rPr>
      <w:t>Волго</w:t>
    </w:r>
    <w:r w:rsidRPr="00EA70B0">
      <w:rPr>
        <w:rFonts w:ascii="Times New Roman" w:hAnsi="Times New Roman" w:cs="Times New Roman"/>
        <w:sz w:val="20"/>
        <w:szCs w:val="20"/>
      </w:rPr>
      <w:t>градская государственная академия последипломного образования (ГАУ ДПО «ВГАПО»)</w:t>
    </w:r>
  </w:p>
  <w:p w:rsidR="00EA70B0" w:rsidRPr="00EA70B0" w:rsidRDefault="000A341A" w:rsidP="00EA70B0">
    <w:pPr>
      <w:spacing w:after="0" w:line="240" w:lineRule="auto"/>
      <w:ind w:left="-426" w:right="-285"/>
      <w:jc w:val="center"/>
      <w:rPr>
        <w:rFonts w:ascii="Times New Roman" w:hAnsi="Times New Roman" w:cs="Times New Roman"/>
        <w:sz w:val="20"/>
        <w:szCs w:val="20"/>
      </w:rPr>
    </w:pPr>
    <w:r w:rsidRPr="00EA70B0">
      <w:rPr>
        <w:rFonts w:ascii="Times New Roman" w:hAnsi="Times New Roman" w:cs="Times New Roman"/>
        <w:sz w:val="20"/>
        <w:szCs w:val="20"/>
      </w:rPr>
      <w:t>ЦЕНТР АТТЕСТАЦИИ ПЕДАГОГИЧЕСКИХ РАБОТНИКОВ</w:t>
    </w:r>
  </w:p>
  <w:p w:rsidR="00EA70B0" w:rsidRPr="00EA70B0" w:rsidRDefault="000A341A" w:rsidP="00EA70B0">
    <w:pPr>
      <w:spacing w:after="0" w:line="240" w:lineRule="auto"/>
      <w:ind w:right="-285"/>
      <w:jc w:val="center"/>
      <w:rPr>
        <w:rFonts w:ascii="Times New Roman" w:hAnsi="Times New Roman" w:cs="Times New Roman"/>
        <w:sz w:val="20"/>
        <w:szCs w:val="20"/>
      </w:rPr>
    </w:pPr>
    <w:r w:rsidRPr="00EA70B0">
      <w:rPr>
        <w:rFonts w:ascii="Times New Roman" w:hAnsi="Times New Roman" w:cs="Times New Roman"/>
        <w:sz w:val="20"/>
        <w:szCs w:val="20"/>
      </w:rPr>
      <w:t xml:space="preserve">400120 Волгоград, ул. </w:t>
    </w:r>
    <w:proofErr w:type="spellStart"/>
    <w:r w:rsidRPr="00EA70B0">
      <w:rPr>
        <w:rFonts w:ascii="Times New Roman" w:hAnsi="Times New Roman" w:cs="Times New Roman"/>
        <w:sz w:val="20"/>
        <w:szCs w:val="20"/>
      </w:rPr>
      <w:t>Новодвинская</w:t>
    </w:r>
    <w:proofErr w:type="spellEnd"/>
    <w:r w:rsidRPr="00EA70B0">
      <w:rPr>
        <w:rFonts w:ascii="Times New Roman" w:hAnsi="Times New Roman" w:cs="Times New Roman"/>
        <w:sz w:val="20"/>
        <w:szCs w:val="20"/>
      </w:rPr>
      <w:t xml:space="preserve">, </w:t>
    </w:r>
    <w:proofErr w:type="gramStart"/>
    <w:r w:rsidRPr="00EA70B0">
      <w:rPr>
        <w:rFonts w:ascii="Times New Roman" w:hAnsi="Times New Roman" w:cs="Times New Roman"/>
        <w:sz w:val="20"/>
        <w:szCs w:val="20"/>
      </w:rPr>
      <w:t>19</w:t>
    </w:r>
    <w:proofErr w:type="gramEnd"/>
    <w:r w:rsidRPr="00EA70B0">
      <w:rPr>
        <w:rFonts w:ascii="Times New Roman" w:hAnsi="Times New Roman" w:cs="Times New Roman"/>
        <w:sz w:val="20"/>
        <w:szCs w:val="20"/>
      </w:rPr>
      <w:t xml:space="preserve"> а                                  8442-</w:t>
    </w:r>
    <w:r>
      <w:rPr>
        <w:rFonts w:ascii="Times New Roman" w:hAnsi="Times New Roman" w:cs="Times New Roman"/>
        <w:sz w:val="20"/>
        <w:szCs w:val="20"/>
      </w:rPr>
      <w:t>606-62</w:t>
    </w:r>
    <w:r>
      <w:rPr>
        <w:rFonts w:ascii="Times New Roman" w:hAnsi="Times New Roman" w:cs="Times New Roman"/>
        <w:sz w:val="20"/>
        <w:szCs w:val="20"/>
      </w:rPr>
      <w:t>3</w:t>
    </w:r>
  </w:p>
  <w:p w:rsidR="00EA70B0" w:rsidRPr="005D3A6F" w:rsidRDefault="000A341A" w:rsidP="00EA70B0">
    <w:pPr>
      <w:pBdr>
        <w:bottom w:val="single" w:sz="12" w:space="1" w:color="auto"/>
      </w:pBdr>
      <w:spacing w:after="0" w:line="240" w:lineRule="auto"/>
      <w:ind w:right="-285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EA70B0">
      <w:rPr>
        <w:rFonts w:ascii="Times New Roman" w:hAnsi="Times New Roman" w:cs="Times New Roman"/>
        <w:sz w:val="20"/>
        <w:szCs w:val="20"/>
        <w:lang w:val="pl-PL"/>
      </w:rPr>
      <w:t>e</w:t>
    </w:r>
    <w:r w:rsidRPr="005D3A6F">
      <w:rPr>
        <w:rFonts w:ascii="Times New Roman" w:hAnsi="Times New Roman" w:cs="Times New Roman"/>
        <w:sz w:val="20"/>
        <w:szCs w:val="20"/>
        <w:lang w:val="en-US"/>
      </w:rPr>
      <w:t>-</w:t>
    </w:r>
    <w:r w:rsidRPr="00EA70B0">
      <w:rPr>
        <w:rFonts w:ascii="Times New Roman" w:hAnsi="Times New Roman" w:cs="Times New Roman"/>
        <w:sz w:val="20"/>
        <w:szCs w:val="20"/>
        <w:lang w:val="pl-PL"/>
      </w:rPr>
      <w:t>mail</w:t>
    </w:r>
    <w:r w:rsidRPr="005D3A6F">
      <w:rPr>
        <w:rFonts w:ascii="Times New Roman" w:hAnsi="Times New Roman" w:cs="Times New Roman"/>
        <w:sz w:val="20"/>
        <w:szCs w:val="20"/>
        <w:lang w:val="en-US"/>
      </w:rPr>
      <w:t xml:space="preserve">: </w:t>
    </w:r>
    <w:hyperlink r:id="rId1" w:history="1">
      <w:r w:rsidRPr="00EA70B0">
        <w:rPr>
          <w:rFonts w:ascii="Times New Roman" w:hAnsi="Times New Roman" w:cs="Times New Roman"/>
          <w:color w:val="0000FF"/>
          <w:sz w:val="20"/>
          <w:szCs w:val="20"/>
          <w:u w:val="single"/>
          <w:lang w:val="en-US"/>
        </w:rPr>
        <w:t>vgapk</w:t>
      </w:r>
      <w:r w:rsidRPr="005D3A6F">
        <w:rPr>
          <w:rFonts w:ascii="Times New Roman" w:hAnsi="Times New Roman" w:cs="Times New Roman"/>
          <w:color w:val="0000FF"/>
          <w:sz w:val="20"/>
          <w:szCs w:val="20"/>
          <w:u w:val="single"/>
          <w:lang w:val="en-US"/>
        </w:rPr>
        <w:t>-</w:t>
      </w:r>
      <w:r w:rsidRPr="00EA70B0">
        <w:rPr>
          <w:rFonts w:ascii="Times New Roman" w:hAnsi="Times New Roman" w:cs="Times New Roman"/>
          <w:color w:val="0000FF"/>
          <w:sz w:val="20"/>
          <w:szCs w:val="20"/>
          <w:u w:val="single"/>
          <w:lang w:val="en-US"/>
        </w:rPr>
        <w:t>capr</w:t>
      </w:r>
      <w:r w:rsidRPr="005D3A6F">
        <w:rPr>
          <w:rFonts w:ascii="Times New Roman" w:hAnsi="Times New Roman" w:cs="Times New Roman"/>
          <w:color w:val="0000FF"/>
          <w:sz w:val="20"/>
          <w:szCs w:val="20"/>
          <w:u w:val="single"/>
          <w:lang w:val="en-US"/>
        </w:rPr>
        <w:t>@</w:t>
      </w:r>
      <w:r w:rsidRPr="00EA70B0">
        <w:rPr>
          <w:rFonts w:ascii="Times New Roman" w:hAnsi="Times New Roman" w:cs="Times New Roman"/>
          <w:color w:val="0000FF"/>
          <w:sz w:val="20"/>
          <w:szCs w:val="20"/>
          <w:u w:val="single"/>
          <w:lang w:val="en-US"/>
        </w:rPr>
        <w:t>maiI</w:t>
      </w:r>
      <w:r w:rsidRPr="005D3A6F">
        <w:rPr>
          <w:rFonts w:ascii="Times New Roman" w:hAnsi="Times New Roman" w:cs="Times New Roman"/>
          <w:color w:val="0000FF"/>
          <w:sz w:val="20"/>
          <w:szCs w:val="20"/>
          <w:u w:val="single"/>
          <w:lang w:val="en-US"/>
        </w:rPr>
        <w:t>.</w:t>
      </w:r>
      <w:r w:rsidRPr="00EA70B0">
        <w:rPr>
          <w:rFonts w:ascii="Times New Roman" w:hAnsi="Times New Roman" w:cs="Times New Roman"/>
          <w:color w:val="0000FF"/>
          <w:sz w:val="20"/>
          <w:szCs w:val="20"/>
          <w:u w:val="single"/>
          <w:lang w:val="en-US"/>
        </w:rPr>
        <w:t>ru</w:t>
      </w:r>
    </w:hyperlink>
    <w:r w:rsidRPr="00EA70B0">
      <w:rPr>
        <w:rFonts w:ascii="Times New Roman" w:hAnsi="Times New Roman" w:cs="Times New Roman"/>
        <w:sz w:val="20"/>
        <w:szCs w:val="20"/>
        <w:lang w:val="en-US"/>
      </w:rPr>
      <w:t>http</w:t>
    </w:r>
    <w:r w:rsidRPr="005D3A6F">
      <w:rPr>
        <w:rFonts w:ascii="Times New Roman" w:hAnsi="Times New Roman" w:cs="Times New Roman"/>
        <w:sz w:val="20"/>
        <w:szCs w:val="20"/>
        <w:lang w:val="en-US"/>
      </w:rPr>
      <w:t>://</w:t>
    </w:r>
    <w:r w:rsidRPr="00EA70B0">
      <w:rPr>
        <w:rFonts w:ascii="Times New Roman" w:hAnsi="Times New Roman" w:cs="Times New Roman"/>
        <w:sz w:val="20"/>
        <w:szCs w:val="20"/>
        <w:lang w:val="en-US"/>
      </w:rPr>
      <w:t>www</w:t>
    </w:r>
    <w:r w:rsidRPr="005D3A6F">
      <w:rPr>
        <w:rFonts w:ascii="Times New Roman" w:hAnsi="Times New Roman" w:cs="Times New Roman"/>
        <w:sz w:val="20"/>
        <w:szCs w:val="20"/>
        <w:lang w:val="en-US"/>
      </w:rPr>
      <w:t>.</w:t>
    </w:r>
    <w:r w:rsidRPr="00EA70B0">
      <w:rPr>
        <w:rFonts w:ascii="Times New Roman" w:hAnsi="Times New Roman" w:cs="Times New Roman"/>
        <w:sz w:val="20"/>
        <w:szCs w:val="20"/>
        <w:lang w:val="en-US"/>
      </w:rPr>
      <w:t>capr</w:t>
    </w:r>
    <w:r w:rsidRPr="005D3A6F">
      <w:rPr>
        <w:rFonts w:ascii="Times New Roman" w:hAnsi="Times New Roman" w:cs="Times New Roman"/>
        <w:sz w:val="20"/>
        <w:szCs w:val="20"/>
        <w:lang w:val="en-US"/>
      </w:rPr>
      <w:t>-</w:t>
    </w:r>
    <w:r w:rsidRPr="00EA70B0">
      <w:rPr>
        <w:rFonts w:ascii="Times New Roman" w:hAnsi="Times New Roman" w:cs="Times New Roman"/>
        <w:sz w:val="20"/>
        <w:szCs w:val="20"/>
        <w:lang w:val="en-US"/>
      </w:rPr>
      <w:t>vgapo</w:t>
    </w:r>
    <w:r w:rsidRPr="005D3A6F">
      <w:rPr>
        <w:rFonts w:ascii="Times New Roman" w:hAnsi="Times New Roman" w:cs="Times New Roman"/>
        <w:sz w:val="20"/>
        <w:szCs w:val="20"/>
        <w:lang w:val="en-US"/>
      </w:rPr>
      <w:t>.</w:t>
    </w:r>
    <w:r w:rsidRPr="00EA70B0">
      <w:rPr>
        <w:rFonts w:ascii="Times New Roman" w:hAnsi="Times New Roman" w:cs="Times New Roman"/>
        <w:sz w:val="20"/>
        <w:szCs w:val="20"/>
        <w:lang w:val="en-US"/>
      </w:rPr>
      <w:t>ru</w:t>
    </w:r>
  </w:p>
  <w:p w:rsidR="00EA70B0" w:rsidRPr="005D3A6F" w:rsidRDefault="000A341A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0345B"/>
    <w:multiLevelType w:val="hybridMultilevel"/>
    <w:tmpl w:val="B442F446"/>
    <w:lvl w:ilvl="0" w:tplc="DA962C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D7F27"/>
    <w:multiLevelType w:val="hybridMultilevel"/>
    <w:tmpl w:val="3B3A7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BE5"/>
    <w:rsid w:val="000A341A"/>
    <w:rsid w:val="001456C9"/>
    <w:rsid w:val="00B5352E"/>
    <w:rsid w:val="00C2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F2644"/>
  <w15:chartTrackingRefBased/>
  <w15:docId w15:val="{30E86C40-1237-417D-B3C8-B2039213C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6C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456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56C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1456C9"/>
    <w:pPr>
      <w:ind w:left="720"/>
      <w:contextualSpacing/>
    </w:pPr>
  </w:style>
  <w:style w:type="paragraph" w:customStyle="1" w:styleId="c10">
    <w:name w:val="c10"/>
    <w:basedOn w:val="a"/>
    <w:rsid w:val="00145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456C9"/>
  </w:style>
  <w:style w:type="character" w:customStyle="1" w:styleId="c0">
    <w:name w:val="c0"/>
    <w:basedOn w:val="a0"/>
    <w:rsid w:val="001456C9"/>
  </w:style>
  <w:style w:type="character" w:customStyle="1" w:styleId="c13">
    <w:name w:val="c13"/>
    <w:basedOn w:val="a0"/>
    <w:rsid w:val="001456C9"/>
  </w:style>
  <w:style w:type="character" w:styleId="a4">
    <w:name w:val="Strong"/>
    <w:basedOn w:val="a0"/>
    <w:uiPriority w:val="22"/>
    <w:qFormat/>
    <w:rsid w:val="001456C9"/>
    <w:rPr>
      <w:b/>
      <w:bCs/>
    </w:rPr>
  </w:style>
  <w:style w:type="paragraph" w:styleId="a5">
    <w:name w:val="header"/>
    <w:basedOn w:val="a"/>
    <w:link w:val="a6"/>
    <w:uiPriority w:val="99"/>
    <w:unhideWhenUsed/>
    <w:rsid w:val="00145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56C9"/>
  </w:style>
  <w:style w:type="paragraph" w:styleId="a7">
    <w:name w:val="footer"/>
    <w:basedOn w:val="a"/>
    <w:link w:val="a8"/>
    <w:uiPriority w:val="99"/>
    <w:unhideWhenUsed/>
    <w:rsid w:val="00145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5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vgapk-capr@mai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1513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2021-03-14T05:06:00Z</dcterms:created>
  <dcterms:modified xsi:type="dcterms:W3CDTF">2021-03-14T05:24:00Z</dcterms:modified>
</cp:coreProperties>
</file>